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省级示范物业管理项目创建标准解析培训班报名表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instrText xml:space="preserve"> HYPERLINK "mailto:请填写好报名表于2月24日下班前发送至邮箱3485509868@qq.com。" </w:instrTex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请填写好报名表于2月2</w:t>
      </w:r>
      <w:r>
        <w:rPr>
          <w:rStyle w:val="5"/>
          <w:rFonts w:hint="default" w:ascii="仿宋_GB2312" w:eastAsia="仿宋_GB2312"/>
          <w:color w:val="auto"/>
          <w:sz w:val="32"/>
          <w:szCs w:val="32"/>
          <w:u w:val="none"/>
          <w:lang w:eastAsia="zh-CN"/>
        </w:rPr>
        <w:t>8</w:t>
      </w:r>
      <w:r>
        <w:rPr>
          <w:rStyle w:val="5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日下班前发送至邮箱3485509868</w:t>
      </w:r>
      <w:r>
        <w:rPr>
          <w:rStyle w:val="5"/>
          <w:rFonts w:hint="default" w:ascii="仿宋_GB2312" w:eastAsia="仿宋_GB2312"/>
          <w:color w:val="auto"/>
          <w:sz w:val="32"/>
          <w:szCs w:val="32"/>
          <w:u w:val="none"/>
          <w:lang w:eastAsia="zh-CN"/>
        </w:rPr>
        <w:t>@</w:t>
      </w:r>
      <w:r>
        <w:rPr>
          <w:rStyle w:val="5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qq.com</w:t>
      </w:r>
      <w:r>
        <w:rPr>
          <w:rStyle w:val="5"/>
          <w:rFonts w:hint="eastAsia" w:ascii="仿宋_GB2312" w:eastAsia="仿宋_GB2312"/>
          <w:color w:val="auto"/>
          <w:sz w:val="32"/>
          <w:szCs w:val="32"/>
          <w:u w:val="none"/>
          <w:lang w:val="en-US" w:eastAsia="zh-Hans"/>
        </w:rPr>
        <w:t>或将报名表送至协会秘书处</w:t>
      </w:r>
      <w:r>
        <w:rPr>
          <w:rStyle w:val="5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40BB5786"/>
    <w:rsid w:val="40B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2023-02-17T08:08:00Z</dcterms:created>
  <dc:creator>董董</dc:creator>
  <cp:lastModifiedBy>董董</cp:lastModifiedBy>
  <dcterms:modified xsi:type="dcterms:W3CDTF">2023-02-17T08:09:17Z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F60275ACC3F948E0B2D0A7D0D09B1BE3</vt:lpwstr>
  </property>
</Properties>
</file>